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46C4" w:rsidRPr="00C90D48" w:rsidRDefault="00CA46C4">
      <w:pPr>
        <w:widowControl/>
        <w:jc w:val="center"/>
        <w:rPr>
          <w:rFonts w:ascii="Times New Roman" w:hAnsi="Times New Roman"/>
          <w:b/>
          <w:color w:val="000000"/>
          <w:kern w:val="0"/>
          <w:sz w:val="27"/>
          <w:szCs w:val="27"/>
          <w:shd w:val="clear" w:color="auto" w:fill="FFFFFF"/>
          <w:lang w:val="ru-RU"/>
        </w:rPr>
      </w:pPr>
      <w:r w:rsidRPr="00C90D48">
        <w:rPr>
          <w:rFonts w:ascii="Times New Roman" w:hAnsi="Times New Roman"/>
          <w:b/>
          <w:color w:val="000000"/>
          <w:kern w:val="0"/>
          <w:sz w:val="27"/>
          <w:szCs w:val="27"/>
          <w:shd w:val="clear" w:color="auto" w:fill="FFFFFF"/>
          <w:lang w:val="ru-RU"/>
        </w:rPr>
        <w:t>ГОДОВОЙ ОТЧЕТ РАБОТЫ ШКОЛЬНОЙ БИБЛИОТЕКИ</w:t>
      </w:r>
      <w:r w:rsidRPr="00C90D48">
        <w:rPr>
          <w:rFonts w:ascii="Times New Roman" w:hAnsi="Times New Roman"/>
          <w:color w:val="000000"/>
          <w:kern w:val="0"/>
          <w:sz w:val="27"/>
          <w:szCs w:val="27"/>
          <w:shd w:val="clear" w:color="auto" w:fill="FFFFFF"/>
          <w:lang w:val="ru-RU"/>
        </w:rPr>
        <w:br/>
      </w:r>
      <w:r w:rsidRPr="00C90D48">
        <w:rPr>
          <w:rFonts w:ascii="Times New Roman" w:hAnsi="Times New Roman"/>
          <w:color w:val="000000"/>
          <w:kern w:val="0"/>
          <w:sz w:val="27"/>
          <w:szCs w:val="27"/>
          <w:shd w:val="clear" w:color="auto" w:fill="FFFFFF"/>
          <w:lang w:val="ru-RU"/>
        </w:rPr>
        <w:br/>
      </w:r>
      <w:r>
        <w:rPr>
          <w:rFonts w:ascii="Times New Roman" w:hAnsi="Times New Roman"/>
          <w:b/>
          <w:color w:val="000000"/>
          <w:kern w:val="0"/>
          <w:sz w:val="27"/>
          <w:szCs w:val="27"/>
          <w:shd w:val="clear" w:color="auto" w:fill="FFFFFF"/>
          <w:lang w:val="ru-RU"/>
        </w:rPr>
        <w:t>МКОУ “Нютюгская СОШ</w:t>
      </w:r>
      <w:r w:rsidRPr="00C90D48">
        <w:rPr>
          <w:rFonts w:ascii="Times New Roman" w:hAnsi="Times New Roman"/>
          <w:b/>
          <w:color w:val="000000"/>
          <w:kern w:val="0"/>
          <w:sz w:val="27"/>
          <w:szCs w:val="27"/>
          <w:shd w:val="clear" w:color="auto" w:fill="FFFFFF"/>
          <w:lang w:val="ru-RU"/>
        </w:rPr>
        <w:t>”</w:t>
      </w:r>
    </w:p>
    <w:p w:rsidR="00CA46C4" w:rsidRPr="00C90D48" w:rsidRDefault="00CA46C4">
      <w:pPr>
        <w:widowControl/>
        <w:jc w:val="left"/>
        <w:rPr>
          <w:rFonts w:ascii="Times New Roman" w:hAnsi="Times New Roman"/>
          <w:b/>
          <w:color w:val="000000"/>
          <w:kern w:val="0"/>
          <w:sz w:val="27"/>
          <w:szCs w:val="27"/>
          <w:shd w:val="clear" w:color="auto" w:fill="FFFFFF"/>
          <w:lang w:val="ru-RU"/>
        </w:rPr>
      </w:pPr>
      <w:r w:rsidRPr="00C90D48">
        <w:rPr>
          <w:rFonts w:ascii="Times New Roman" w:hAnsi="Times New Roman"/>
          <w:b/>
          <w:color w:val="000000"/>
          <w:kern w:val="0"/>
          <w:sz w:val="27"/>
          <w:szCs w:val="27"/>
          <w:shd w:val="clear" w:color="auto" w:fill="FFFFFF"/>
          <w:lang w:val="ru-RU"/>
        </w:rPr>
        <w:t xml:space="preserve">                         </w:t>
      </w:r>
      <w:r>
        <w:rPr>
          <w:rFonts w:ascii="Times New Roman" w:hAnsi="Times New Roman"/>
          <w:b/>
          <w:color w:val="000000"/>
          <w:kern w:val="0"/>
          <w:sz w:val="27"/>
          <w:szCs w:val="27"/>
          <w:shd w:val="clear" w:color="auto" w:fill="FFFFFF"/>
          <w:lang w:val="ru-RU"/>
        </w:rPr>
        <w:t xml:space="preserve">   </w:t>
      </w:r>
      <w:r w:rsidRPr="00C90D48">
        <w:rPr>
          <w:rFonts w:ascii="Times New Roman" w:hAnsi="Times New Roman"/>
          <w:b/>
          <w:color w:val="000000"/>
          <w:kern w:val="0"/>
          <w:sz w:val="27"/>
          <w:szCs w:val="27"/>
          <w:shd w:val="clear" w:color="auto" w:fill="FFFFFF"/>
          <w:lang w:val="ru-RU"/>
        </w:rPr>
        <w:t>2017 -2018 уч. г.</w:t>
      </w:r>
    </w:p>
    <w:p w:rsidR="00CA46C4" w:rsidRPr="00C90D48" w:rsidRDefault="00CA46C4">
      <w:pPr>
        <w:pStyle w:val="NormalWeb"/>
        <w:shd w:val="clear" w:color="auto" w:fill="FFFFFF"/>
        <w:spacing w:before="356" w:beforeAutospacing="0" w:after="428" w:afterAutospacing="0" w:line="14" w:lineRule="atLeast"/>
        <w:jc w:val="center"/>
        <w:textAlignment w:val="baseline"/>
        <w:rPr>
          <w:color w:val="000000"/>
          <w:sz w:val="27"/>
          <w:szCs w:val="27"/>
          <w:shd w:val="clear" w:color="auto" w:fill="FFFFFF"/>
          <w:lang w:val="ru-RU"/>
        </w:rPr>
      </w:pPr>
      <w:r w:rsidRPr="00C90D48">
        <w:rPr>
          <w:b/>
          <w:color w:val="000000"/>
          <w:sz w:val="27"/>
          <w:szCs w:val="27"/>
          <w:shd w:val="clear" w:color="auto" w:fill="FFFFFF"/>
          <w:lang w:val="ru-RU"/>
        </w:rPr>
        <w:t>Задачи библиотеки: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- способствовать формированию нравственных идеалов учащихся, воспитанию культурного и гражданского самосознания на примере жизни книжных героев;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- содействовать учебно-воспитательному процессу в школе;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- формировать у детей и подростков любовь к книге, потребность в чтении, самообразовании;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- содействовать развитию познавательного интереса учащихся;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- использовать возможности библиотеки в организации гражданско-патриотического воспитания учащихся.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b/>
          <w:color w:val="000000"/>
          <w:sz w:val="27"/>
          <w:szCs w:val="27"/>
          <w:shd w:val="clear" w:color="auto" w:fill="FFFFFF"/>
          <w:lang w:val="ru-RU"/>
        </w:rPr>
        <w:t>Основные функции библиотеки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Образовательная – поддерживать и обеспечивать образовательные цели.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Информационная – предоставлять возможность информацию вне зависимости от ее вида, формата и носителя.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Культурная – организовать мероприятия, воспитывающие культурное и социальное самосознание, содействующие эмоциональному развитию учащихся.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Общие сведения: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– количество учащихся</w:t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/>
        </w:rPr>
        <w:t>185</w:t>
      </w:r>
      <w:r>
        <w:rPr>
          <w:color w:val="000000"/>
          <w:sz w:val="27"/>
          <w:szCs w:val="27"/>
          <w:shd w:val="clear" w:color="auto" w:fill="FFFFFF"/>
        </w:rPr>
        <w:t> 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t>из них читателей</w:t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/>
        </w:rPr>
        <w:t>55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– количество учителей</w:t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/>
        </w:rPr>
        <w:t>32</w:t>
      </w:r>
      <w:r>
        <w:rPr>
          <w:color w:val="000000"/>
          <w:sz w:val="27"/>
          <w:szCs w:val="27"/>
          <w:u w:val="single"/>
          <w:shd w:val="clear" w:color="auto" w:fill="FFFFFF"/>
        </w:rPr>
        <w:t> 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t>из них читателей</w:t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/>
        </w:rPr>
        <w:t>32</w:t>
      </w:r>
      <w:r w:rsidRPr="00C90D48">
        <w:rPr>
          <w:color w:val="000000"/>
          <w:sz w:val="27"/>
          <w:szCs w:val="27"/>
          <w:u w:val="single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– объем библиотечного фонда</w:t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/>
        </w:rPr>
        <w:t>5598</w:t>
      </w:r>
      <w:r w:rsidRPr="00C90D48">
        <w:rPr>
          <w:color w:val="000000"/>
          <w:sz w:val="27"/>
          <w:szCs w:val="27"/>
          <w:u w:val="single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 xml:space="preserve">– книгообеспеченность (для отчета) </w:t>
      </w:r>
      <w:r>
        <w:rPr>
          <w:color w:val="000000"/>
          <w:sz w:val="27"/>
          <w:szCs w:val="27"/>
          <w:u w:val="single"/>
          <w:shd w:val="clear" w:color="auto" w:fill="FFFFFF"/>
          <w:lang w:val="ru-RU"/>
        </w:rPr>
        <w:t>70</w:t>
      </w:r>
      <w:r w:rsidRPr="00C90D48">
        <w:rPr>
          <w:color w:val="000000"/>
          <w:sz w:val="27"/>
          <w:szCs w:val="27"/>
          <w:u w:val="single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– объем учебного фонда</w:t>
      </w:r>
      <w:r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u w:val="single"/>
          <w:shd w:val="clear" w:color="auto" w:fill="FFFFFF"/>
          <w:lang w:val="ru-RU"/>
        </w:rPr>
        <w:t>2020</w:t>
      </w:r>
      <w:r w:rsidRPr="00C90D48">
        <w:rPr>
          <w:color w:val="000000"/>
          <w:sz w:val="27"/>
          <w:szCs w:val="27"/>
          <w:u w:val="single"/>
          <w:shd w:val="clear" w:color="auto" w:fill="FFFFFF"/>
          <w:lang w:val="ru-RU"/>
        </w:rPr>
        <w:br/>
      </w:r>
      <w:r w:rsidRPr="00C90D48">
        <w:rPr>
          <w:b/>
          <w:color w:val="000000"/>
          <w:sz w:val="27"/>
          <w:szCs w:val="27"/>
          <w:shd w:val="clear" w:color="auto" w:fill="FFFFFF"/>
          <w:lang w:val="ru-RU"/>
        </w:rPr>
        <w:t>Работа с библиотечным фондом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– изучение состава фонда и анализ его использования;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– прием, систематизация, техническая обработка и регистрация новых поступлений;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– учет библиотечного фонда;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– обеспечение свободного доступа пользователей библиотеки к информации;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- выдача документов пользователям библиотеки: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оформление формуляра на каждого читателя библиотеки для выдачи книг на дом.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- работа по сохранности фонда: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регулярная проверка библиотекарем и активом библиотеки сохранности книг, выданных учащимся для чтения, беседа с учащимися «Берегите книги», индивидуальные беседы по сохранности книг;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-систематический контроль за своевременным возвратом в библиотеку выданных изданий: просмотр читательских формуляров с целью выявления задолжников, доведение результатов просмотра до сведения классных руководителей 1 раз в месяц;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- организация работы по мелкому ремонту и переплету изданий с привлечением библиотечного актива: на осенних весенних каникулах актив библиотеки проводит акцию «Живи, книга».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b/>
          <w:color w:val="000000"/>
          <w:sz w:val="27"/>
          <w:szCs w:val="27"/>
          <w:shd w:val="clear" w:color="auto" w:fill="FFFFFF"/>
          <w:lang w:val="ru-RU"/>
        </w:rPr>
        <w:t>Работа по пропаганде библиотечно-библиографических знаний. Справочно-библиографическая работа.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- 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фонда. (Библиотечный урок «Первое посещение библиотеки» 1 класс). Проведение факультативных занятий и кружков по пропаганде библиотечно-библиографических знаний. (Библиотечные уроки «Структура книг. Обзор книг в библиотеке» 2 класс, «Методы самостоятельной работы с литературой» 8 класс, «Критическая литература» 9класс).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b/>
          <w:color w:val="000000"/>
          <w:sz w:val="27"/>
          <w:szCs w:val="27"/>
          <w:shd w:val="clear" w:color="auto" w:fill="FFFFFF"/>
          <w:lang w:val="ru-RU"/>
        </w:rPr>
        <w:t>Воспитательная работа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- способствование формированию личности учащихся средствами культурного наследия, формами и методами индивидуальной и массовой работы: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 xml:space="preserve">(мероприятие посвященное 100-летию </w:t>
      </w:r>
      <w:r>
        <w:rPr>
          <w:color w:val="000000"/>
          <w:sz w:val="27"/>
          <w:szCs w:val="27"/>
          <w:shd w:val="clear" w:color="auto" w:fill="FFFFFF"/>
          <w:lang w:val="ru-RU"/>
        </w:rPr>
        <w:t>Октябрьской революции - 8-9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t xml:space="preserve"> классы, «Неделя «Детской книги»», «Война! Твой горький след – и в книгах, ч</w:t>
      </w:r>
      <w:r>
        <w:rPr>
          <w:color w:val="000000"/>
          <w:sz w:val="27"/>
          <w:szCs w:val="27"/>
          <w:shd w:val="clear" w:color="auto" w:fill="FFFFFF"/>
          <w:lang w:val="ru-RU"/>
        </w:rPr>
        <w:t>то на полке…» - час информации 6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t xml:space="preserve"> класс)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- организация выставок и стендов и проведение культурно-массовой работы:</w:t>
      </w:r>
    </w:p>
    <w:p w:rsidR="00CA46C4" w:rsidRDefault="00CA46C4">
      <w:pPr>
        <w:pStyle w:val="NormalWeb"/>
        <w:shd w:val="clear" w:color="auto" w:fill="FFFFFF"/>
        <w:spacing w:before="356" w:beforeAutospacing="0" w:after="428" w:afterAutospacing="0" w:line="14" w:lineRule="atLeast"/>
        <w:jc w:val="both"/>
        <w:textAlignment w:val="baseline"/>
      </w:pPr>
      <w:r w:rsidRPr="00C90D48">
        <w:rPr>
          <w:color w:val="000000"/>
          <w:sz w:val="27"/>
          <w:szCs w:val="27"/>
          <w:shd w:val="clear" w:color="auto" w:fill="FFFFFF"/>
          <w:lang w:val="ru-RU"/>
        </w:rPr>
        <w:t>- оформление книжных выставок «День образования ДАССР», «Салют, Победа!», оформление книжной выставки “100 лет Октябрьской революции” 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b/>
          <w:color w:val="000000"/>
          <w:sz w:val="27"/>
          <w:szCs w:val="27"/>
          <w:shd w:val="clear" w:color="auto" w:fill="FFFFFF"/>
          <w:lang w:val="ru-RU"/>
        </w:rPr>
        <w:t>Информационная работа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- сопровождение учебно-воспитательного процесса информационным обеспечением педагогических работников;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– обзоры новых поступлений (своевременное ознакомления педагогов с новыми поступлениями учебников в библиотеку);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- сопровождение учебно-воспитательного процесса информационным обслуживанием обучающихся;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– на абонементе (обслуживание учащихся согласно расписанию работы библиотеки с 08.00 до 13.15, индивидуальные беседы при выдаче книг, рекомендации для чтения, индивидуальные беседы с учащимися о прочитанном, беседы с вновь записавшимися о правилах поведения в школьной библиотеке, о культуре чтения)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– выступление на родительских собраниях с информацией о новых поступлениях в фонд библиотеки.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b/>
          <w:color w:val="000000"/>
          <w:sz w:val="27"/>
          <w:szCs w:val="27"/>
          <w:shd w:val="clear" w:color="auto" w:fill="FFFFFF"/>
          <w:lang w:val="ru-RU"/>
        </w:rPr>
        <w:t>Повышение квалификации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Работа по теме самообразования «Школьная библиотека как компонент педагогической системы школы»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b/>
          <w:color w:val="000000"/>
          <w:sz w:val="27"/>
          <w:szCs w:val="27"/>
          <w:shd w:val="clear" w:color="auto" w:fill="FFFFFF"/>
          <w:lang w:val="ru-RU"/>
        </w:rPr>
        <w:t>ОТЧЕТ РАБОТЫ С УЧЕБНЫМ ФОНДОМ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Составление совместно с учителями-предметниками заказа на учебники с учетом их требований, его оформление.</w:t>
      </w:r>
      <w:r>
        <w:rPr>
          <w:color w:val="000000"/>
          <w:sz w:val="27"/>
          <w:szCs w:val="27"/>
          <w:shd w:val="clear" w:color="auto" w:fill="FFFFFF"/>
        </w:rPr>
        <w:t> 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Получение помощи в вопросах закупки учебной литературы, приобретаемой за счет средств федерального и областного бюджета от методиста отдела образования.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Согласование и утверждение бланка-заказа администрацией школы: выделено на приобретение учебников в 2017-2018 учебном году 154 тыс.</w:t>
      </w:r>
      <w:bookmarkStart w:id="0" w:name="_GoBack"/>
      <w:bookmarkEnd w:id="0"/>
      <w:r w:rsidRPr="00C90D48">
        <w:rPr>
          <w:color w:val="000000"/>
          <w:sz w:val="27"/>
          <w:szCs w:val="27"/>
          <w:shd w:val="clear" w:color="auto" w:fill="FFFFFF"/>
          <w:lang w:val="ru-RU"/>
        </w:rPr>
        <w:t>рублей.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Контроль за выполнением заказа.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Прием и техническая обработка поступивших учебников: оформление накладных, запись в книгу суммарного учета, штемпелевание, оформление картотеки.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Идет процесс оформления заказа на учебную литературу на 2018-2019 учебный год.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Прием и выдача учебников согласно графику.</w:t>
      </w:r>
      <w:r>
        <w:rPr>
          <w:color w:val="000000"/>
          <w:sz w:val="27"/>
          <w:szCs w:val="27"/>
          <w:shd w:val="clear" w:color="auto" w:fill="FFFFFF"/>
        </w:rPr>
        <w:t> 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Информирование учителей и учащихся о новых поступлениях учебников и учебных пособий.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Работа с каталогами, тематическими планами издательств на учебно-методическую литературу, рекомендованную Министерством образования и науки Российской Федерации.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Расстановка новых изданий в фонде.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Проведение рейдов по проверке состояния учебников 1 раз в месяц.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  <w:t>Оформление накладных на учебную литературу (по необходимости).</w:t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 w:rsidRPr="00C90D48">
        <w:rPr>
          <w:color w:val="000000"/>
          <w:sz w:val="27"/>
          <w:szCs w:val="27"/>
          <w:shd w:val="clear" w:color="auto" w:fill="FFFFFF"/>
          <w:lang w:val="ru-RU"/>
        </w:rPr>
        <w:br/>
      </w:r>
      <w:r>
        <w:rPr>
          <w:color w:val="000000"/>
          <w:sz w:val="27"/>
          <w:szCs w:val="27"/>
          <w:shd w:val="clear" w:color="auto" w:fill="FFFFFF"/>
        </w:rPr>
        <w:t>Педагог - библиотекарь : ____________/</w:t>
      </w:r>
      <w:r>
        <w:rPr>
          <w:color w:val="000000"/>
          <w:sz w:val="27"/>
          <w:szCs w:val="27"/>
          <w:shd w:val="clear" w:color="auto" w:fill="FFFFFF"/>
          <w:lang w:val="ru-RU"/>
        </w:rPr>
        <w:t>Уружбекова Ф.М</w:t>
      </w:r>
      <w:r>
        <w:rPr>
          <w:color w:val="000000"/>
          <w:sz w:val="27"/>
          <w:szCs w:val="27"/>
          <w:shd w:val="clear" w:color="auto" w:fill="FFFFFF"/>
        </w:rPr>
        <w:t>/</w:t>
      </w:r>
    </w:p>
    <w:p w:rsidR="00CA46C4" w:rsidRDefault="00CA46C4"/>
    <w:sectPr w:rsidR="00CA46C4" w:rsidSect="004044C0">
      <w:pgSz w:w="11906" w:h="16838"/>
      <w:pgMar w:top="1440" w:right="1800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DE77CFE"/>
    <w:rsid w:val="BFF6B98F"/>
    <w:rsid w:val="FFCF6ADE"/>
    <w:rsid w:val="002D04D6"/>
    <w:rsid w:val="004044C0"/>
    <w:rsid w:val="004C2B0D"/>
    <w:rsid w:val="006C04F7"/>
    <w:rsid w:val="007B3A19"/>
    <w:rsid w:val="00A00850"/>
    <w:rsid w:val="00AD6C78"/>
    <w:rsid w:val="00C90D48"/>
    <w:rsid w:val="00CA46C4"/>
    <w:rsid w:val="7BBFD3AE"/>
    <w:rsid w:val="7DE77CFE"/>
    <w:rsid w:val="7EEE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044C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044C0"/>
    <w:pPr>
      <w:widowControl/>
      <w:spacing w:beforeAutospacing="1" w:afterAutospacing="1" w:line="276" w:lineRule="auto"/>
      <w:jc w:val="left"/>
    </w:pPr>
    <w:rPr>
      <w:rFonts w:ascii="Times New Roman" w:hAnsi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4</Pages>
  <Words>794</Words>
  <Characters>4528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nazila</dc:creator>
  <cp:keywords/>
  <dc:description/>
  <cp:lastModifiedBy>User</cp:lastModifiedBy>
  <cp:revision>3</cp:revision>
  <dcterms:created xsi:type="dcterms:W3CDTF">2018-11-12T21:56:00Z</dcterms:created>
  <dcterms:modified xsi:type="dcterms:W3CDTF">2019-03-12T21:24:00Z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