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EF6" w:rsidRDefault="005A22E4">
      <w:pPr>
        <w:pStyle w:val="30"/>
        <w:framePr w:wrap="none" w:vAnchor="page" w:hAnchor="page" w:x="6024" w:y="2251"/>
        <w:shd w:val="clear" w:color="auto" w:fill="auto"/>
        <w:spacing w:line="240" w:lineRule="exact"/>
      </w:pPr>
      <w:r>
        <w:t>ПРИКАЗ</w:t>
      </w:r>
    </w:p>
    <w:p w:rsidR="004F4EF6" w:rsidRDefault="005A22E4">
      <w:pPr>
        <w:pStyle w:val="10"/>
        <w:framePr w:wrap="none" w:vAnchor="page" w:hAnchor="page" w:x="1853" w:y="2813"/>
        <w:shd w:val="clear" w:color="auto" w:fill="auto"/>
        <w:spacing w:after="0" w:line="240" w:lineRule="exact"/>
        <w:ind w:left="240"/>
      </w:pPr>
      <w:bookmarkStart w:id="0" w:name="bookmark0"/>
      <w:r>
        <w:rPr>
          <w:rStyle w:val="1Verdana"/>
        </w:rPr>
        <w:t xml:space="preserve">. </w:t>
      </w:r>
      <w:r>
        <w:t>.20</w:t>
      </w:r>
      <w:bookmarkEnd w:id="0"/>
    </w:p>
    <w:p w:rsidR="004F4EF6" w:rsidRDefault="005A22E4">
      <w:pPr>
        <w:pStyle w:val="60"/>
        <w:framePr w:wrap="none" w:vAnchor="page" w:hAnchor="page" w:x="10541" w:y="2789"/>
        <w:shd w:val="clear" w:color="auto" w:fill="auto"/>
        <w:spacing w:line="240" w:lineRule="exact"/>
      </w:pPr>
      <w:r>
        <w:t>№</w:t>
      </w:r>
    </w:p>
    <w:p w:rsidR="004F4EF6" w:rsidRDefault="005A22E4">
      <w:pPr>
        <w:pStyle w:val="20"/>
        <w:framePr w:wrap="none" w:vAnchor="page" w:hAnchor="page" w:x="1853" w:y="3936"/>
        <w:shd w:val="clear" w:color="auto" w:fill="auto"/>
        <w:spacing w:before="0" w:after="0" w:line="240" w:lineRule="exact"/>
      </w:pPr>
      <w:r>
        <w:t>Об усилении мер безопасности на период</w:t>
      </w:r>
    </w:p>
    <w:p w:rsidR="004F4EF6" w:rsidRDefault="005A22E4">
      <w:pPr>
        <w:pStyle w:val="20"/>
        <w:framePr w:wrap="none" w:vAnchor="page" w:hAnchor="page" w:x="1853" w:y="4747"/>
        <w:shd w:val="clear" w:color="auto" w:fill="auto"/>
        <w:spacing w:before="0" w:after="0" w:line="240" w:lineRule="exact"/>
        <w:ind w:left="740"/>
      </w:pPr>
      <w:r>
        <w:t>В целях предупреждения чрезвычайных ситуаций в период проведения</w:t>
      </w:r>
    </w:p>
    <w:p w:rsidR="004F4EF6" w:rsidRDefault="005A22E4">
      <w:pPr>
        <w:pStyle w:val="20"/>
        <w:framePr w:w="9432" w:h="2238" w:hRule="exact" w:wrap="none" w:vAnchor="page" w:hAnchor="page" w:x="1853" w:y="5294"/>
        <w:shd w:val="clear" w:color="auto" w:fill="auto"/>
        <w:tabs>
          <w:tab w:val="left" w:leader="underscore" w:pos="2881"/>
          <w:tab w:val="left" w:leader="underscore" w:pos="3980"/>
        </w:tabs>
        <w:spacing w:before="0" w:after="0" w:line="240" w:lineRule="exact"/>
      </w:pPr>
      <w:r>
        <w:tab/>
      </w:r>
      <w:r>
        <w:tab/>
        <w:t xml:space="preserve">, оперативного реагирования </w:t>
      </w:r>
      <w:proofErr w:type="gramStart"/>
      <w:r>
        <w:t>на</w:t>
      </w:r>
      <w:proofErr w:type="gramEnd"/>
      <w:r>
        <w:t xml:space="preserve"> чрезвычайные</w:t>
      </w:r>
    </w:p>
    <w:p w:rsidR="004F4EF6" w:rsidRDefault="005A22E4">
      <w:pPr>
        <w:pStyle w:val="20"/>
        <w:framePr w:w="9432" w:h="2238" w:hRule="exact" w:wrap="none" w:vAnchor="page" w:hAnchor="page" w:x="1853" w:y="5294"/>
        <w:shd w:val="clear" w:color="auto" w:fill="auto"/>
        <w:spacing w:before="0" w:after="15" w:line="240" w:lineRule="exact"/>
      </w:pPr>
      <w:r>
        <w:t>ситуации, обеспечения комплексной безопасности и антитеррористической защищенности</w:t>
      </w:r>
    </w:p>
    <w:p w:rsidR="004F4EF6" w:rsidRDefault="005A22E4">
      <w:pPr>
        <w:pStyle w:val="40"/>
        <w:framePr w:w="9432" w:h="2238" w:hRule="exact" w:wrap="none" w:vAnchor="page" w:hAnchor="page" w:x="1853" w:y="5294"/>
        <w:shd w:val="clear" w:color="auto" w:fill="auto"/>
        <w:tabs>
          <w:tab w:val="left" w:pos="2881"/>
        </w:tabs>
        <w:spacing w:before="0" w:after="79" w:line="80" w:lineRule="exact"/>
        <w:ind w:left="2280"/>
      </w:pPr>
      <w:r>
        <w:t>I</w:t>
      </w:r>
      <w:r>
        <w:tab/>
      </w:r>
      <w:r>
        <w:rPr>
          <w:rStyle w:val="41"/>
          <w:i/>
          <w:iCs/>
        </w:rPr>
        <w:t>'</w:t>
      </w:r>
    </w:p>
    <w:p w:rsidR="004F4EF6" w:rsidRDefault="005A22E4">
      <w:pPr>
        <w:pStyle w:val="50"/>
        <w:framePr w:w="9432" w:h="2238" w:hRule="exact" w:wrap="none" w:vAnchor="page" w:hAnchor="page" w:x="1853" w:y="5294"/>
        <w:shd w:val="clear" w:color="auto" w:fill="auto"/>
        <w:spacing w:before="0"/>
        <w:ind w:left="740"/>
      </w:pPr>
      <w:r>
        <w:rPr>
          <w:rStyle w:val="51"/>
        </w:rPr>
        <w:t>~</w:t>
      </w:r>
      <w:r>
        <w:t xml:space="preserve"> </w:t>
      </w:r>
      <w:r>
        <w:rPr>
          <w:rStyle w:val="517pt"/>
        </w:rPr>
        <w:t>\</w:t>
      </w:r>
    </w:p>
    <w:p w:rsidR="004F4EF6" w:rsidRDefault="005A22E4">
      <w:pPr>
        <w:pStyle w:val="20"/>
        <w:framePr w:w="9432" w:h="2238" w:hRule="exact" w:wrap="none" w:vAnchor="page" w:hAnchor="page" w:x="1853" w:y="5294"/>
        <w:shd w:val="clear" w:color="auto" w:fill="auto"/>
        <w:spacing w:before="0" w:after="0" w:line="269" w:lineRule="exact"/>
        <w:ind w:left="740"/>
      </w:pPr>
      <w:r>
        <w:t>ПРИКАЗЫВАЮ:</w:t>
      </w:r>
    </w:p>
    <w:p w:rsidR="004F4EF6" w:rsidRDefault="005A22E4">
      <w:pPr>
        <w:pStyle w:val="20"/>
        <w:framePr w:w="9432" w:h="2238" w:hRule="exact" w:wrap="none" w:vAnchor="page" w:hAnchor="page" w:x="1853" w:y="5294"/>
        <w:numPr>
          <w:ilvl w:val="0"/>
          <w:numId w:val="1"/>
        </w:numPr>
        <w:shd w:val="clear" w:color="auto" w:fill="auto"/>
        <w:tabs>
          <w:tab w:val="left" w:pos="1074"/>
          <w:tab w:val="left" w:leader="underscore" w:pos="1506"/>
          <w:tab w:val="left" w:leader="underscore" w:pos="2881"/>
          <w:tab w:val="left" w:leader="underscore" w:pos="3380"/>
          <w:tab w:val="left" w:leader="underscore" w:pos="4652"/>
          <w:tab w:val="left" w:leader="underscore" w:pos="5889"/>
          <w:tab w:val="left" w:leader="underscore" w:pos="6486"/>
          <w:tab w:val="left" w:leader="underscore" w:pos="9356"/>
        </w:tabs>
        <w:spacing w:before="0" w:after="0" w:line="269" w:lineRule="exact"/>
        <w:ind w:left="740"/>
      </w:pPr>
      <w:r>
        <w:t>С «</w:t>
      </w:r>
      <w:r>
        <w:tab/>
        <w:t>»</w:t>
      </w:r>
      <w:r>
        <w:tab/>
        <w:t>20</w:t>
      </w:r>
      <w:r>
        <w:tab/>
        <w:t>года по «</w:t>
      </w:r>
      <w:r>
        <w:tab/>
        <w:t>»</w:t>
      </w:r>
      <w:r>
        <w:tab/>
        <w:t>20</w:t>
      </w:r>
      <w:r>
        <w:tab/>
        <w:t xml:space="preserve">года усилить </w:t>
      </w:r>
      <w:proofErr w:type="gramStart"/>
      <w:r>
        <w:t>в</w:t>
      </w:r>
      <w:proofErr w:type="gramEnd"/>
      <w:r>
        <w:tab/>
      </w:r>
    </w:p>
    <w:p w:rsidR="004F4EF6" w:rsidRDefault="005A22E4">
      <w:pPr>
        <w:pStyle w:val="20"/>
        <w:framePr w:w="9432" w:h="2238" w:hRule="exact" w:wrap="none" w:vAnchor="page" w:hAnchor="page" w:x="1853" w:y="5294"/>
        <w:shd w:val="clear" w:color="auto" w:fill="auto"/>
        <w:spacing w:before="0" w:after="0" w:line="269" w:lineRule="exact"/>
      </w:pPr>
      <w:r>
        <w:t>меры безопасности в связи с проведением праздничных мероприятий.</w:t>
      </w:r>
    </w:p>
    <w:p w:rsidR="004F4EF6" w:rsidRDefault="005A22E4">
      <w:pPr>
        <w:pStyle w:val="22"/>
        <w:framePr w:w="9432" w:h="2238" w:hRule="exact" w:wrap="none" w:vAnchor="page" w:hAnchor="page" w:x="1853" w:y="5294"/>
        <w:shd w:val="clear" w:color="auto" w:fill="auto"/>
        <w:spacing w:after="0" w:line="220" w:lineRule="exact"/>
        <w:ind w:left="740"/>
      </w:pPr>
      <w:bookmarkStart w:id="1" w:name="bookmark1"/>
      <w:r>
        <w:rPr>
          <w:rStyle w:val="211pt"/>
        </w:rPr>
        <w:t>2</w:t>
      </w:r>
      <w:r>
        <w:t>.</w:t>
      </w:r>
      <w:bookmarkEnd w:id="1"/>
    </w:p>
    <w:p w:rsidR="004F4EF6" w:rsidRDefault="005A22E4">
      <w:pPr>
        <w:pStyle w:val="20"/>
        <w:framePr w:w="9432" w:h="5587" w:hRule="exact" w:wrap="none" w:vAnchor="page" w:hAnchor="page" w:x="1853" w:y="7759"/>
        <w:shd w:val="clear" w:color="auto" w:fill="auto"/>
        <w:tabs>
          <w:tab w:val="left" w:leader="underscore" w:pos="1558"/>
          <w:tab w:val="left" w:leader="underscore" w:pos="5889"/>
          <w:tab w:val="left" w:leader="underscore" w:pos="7248"/>
          <w:tab w:val="left" w:leader="underscore" w:pos="7786"/>
        </w:tabs>
        <w:spacing w:before="0" w:after="0" w:line="274" w:lineRule="exact"/>
      </w:pPr>
      <w:r>
        <w:t>ответственно</w:t>
      </w:r>
      <w:r>
        <w:tab/>
        <w:t>за пожарную безопасность, в срок до «</w:t>
      </w:r>
      <w:r>
        <w:tab/>
        <w:t>»</w:t>
      </w:r>
      <w:r>
        <w:tab/>
        <w:t>20</w:t>
      </w:r>
      <w:r>
        <w:tab/>
        <w:t>года:</w:t>
      </w:r>
    </w:p>
    <w:p w:rsidR="004F4EF6" w:rsidRDefault="005A22E4">
      <w:pPr>
        <w:pStyle w:val="20"/>
        <w:framePr w:w="9432" w:h="5587" w:hRule="exact" w:wrap="none" w:vAnchor="page" w:hAnchor="page" w:x="1853" w:y="7759"/>
        <w:numPr>
          <w:ilvl w:val="1"/>
          <w:numId w:val="1"/>
        </w:numPr>
        <w:shd w:val="clear" w:color="auto" w:fill="auto"/>
        <w:tabs>
          <w:tab w:val="left" w:pos="1258"/>
        </w:tabs>
        <w:spacing w:before="0" w:after="0" w:line="274" w:lineRule="exact"/>
        <w:ind w:firstLine="740"/>
        <w:jc w:val="left"/>
      </w:pPr>
      <w:r>
        <w:t>Провести внеплановый инструктаж о мерах пожарной безопасности и разъяснить действия в случае чрезвычайных ситуаций.</w:t>
      </w:r>
    </w:p>
    <w:p w:rsidR="004F4EF6" w:rsidRDefault="005A22E4">
      <w:pPr>
        <w:pStyle w:val="20"/>
        <w:framePr w:w="9432" w:h="5587" w:hRule="exact" w:wrap="none" w:vAnchor="page" w:hAnchor="page" w:x="1853" w:y="7759"/>
        <w:numPr>
          <w:ilvl w:val="1"/>
          <w:numId w:val="1"/>
        </w:numPr>
        <w:shd w:val="clear" w:color="auto" w:fill="auto"/>
        <w:tabs>
          <w:tab w:val="left" w:pos="1232"/>
        </w:tabs>
        <w:spacing w:before="0" w:after="0" w:line="274" w:lineRule="exact"/>
        <w:ind w:firstLine="740"/>
        <w:jc w:val="left"/>
      </w:pPr>
      <w:r>
        <w:t>Разместить на информационных стендах сведения о соблюдении мер пожарной безопасности, действиях при чрезвычайных ситуациях.</w:t>
      </w:r>
    </w:p>
    <w:p w:rsidR="004F4EF6" w:rsidRDefault="005A22E4">
      <w:pPr>
        <w:pStyle w:val="20"/>
        <w:framePr w:w="9432" w:h="5587" w:hRule="exact" w:wrap="none" w:vAnchor="page" w:hAnchor="page" w:x="1853" w:y="7759"/>
        <w:numPr>
          <w:ilvl w:val="1"/>
          <w:numId w:val="1"/>
        </w:numPr>
        <w:shd w:val="clear" w:color="auto" w:fill="auto"/>
        <w:tabs>
          <w:tab w:val="left" w:pos="1505"/>
        </w:tabs>
        <w:spacing w:before="0" w:after="0" w:line="274" w:lineRule="exact"/>
        <w:ind w:left="740"/>
      </w:pPr>
      <w:r>
        <w:t>Проверить наличие необходимого количества первичных средств</w:t>
      </w:r>
    </w:p>
    <w:p w:rsidR="004F4EF6" w:rsidRDefault="005A22E4">
      <w:pPr>
        <w:pStyle w:val="20"/>
        <w:framePr w:w="9432" w:h="5587" w:hRule="exact" w:wrap="none" w:vAnchor="page" w:hAnchor="page" w:x="1853" w:y="7759"/>
        <w:shd w:val="clear" w:color="auto" w:fill="auto"/>
        <w:tabs>
          <w:tab w:val="left" w:leader="underscore" w:pos="4282"/>
        </w:tabs>
        <w:spacing w:before="0" w:after="0" w:line="274" w:lineRule="exact"/>
      </w:pPr>
      <w:r>
        <w:t>пожаротушения в помещениях</w:t>
      </w:r>
      <w:r>
        <w:tab/>
        <w:t>.</w:t>
      </w:r>
    </w:p>
    <w:p w:rsidR="004F4EF6" w:rsidRDefault="005A22E4">
      <w:pPr>
        <w:pStyle w:val="20"/>
        <w:framePr w:w="9432" w:h="5587" w:hRule="exact" w:wrap="none" w:vAnchor="page" w:hAnchor="page" w:x="1853" w:y="7759"/>
        <w:numPr>
          <w:ilvl w:val="1"/>
          <w:numId w:val="1"/>
        </w:numPr>
        <w:shd w:val="clear" w:color="auto" w:fill="auto"/>
        <w:tabs>
          <w:tab w:val="left" w:pos="1276"/>
        </w:tabs>
        <w:spacing w:before="0" w:after="0" w:line="274" w:lineRule="exact"/>
        <w:ind w:left="740"/>
      </w:pPr>
      <w:r>
        <w:t>Обеспечить свободный доступ к путям эвакуации и эвакуационным выходам.</w:t>
      </w:r>
    </w:p>
    <w:p w:rsidR="004F4EF6" w:rsidRDefault="005A22E4">
      <w:pPr>
        <w:pStyle w:val="20"/>
        <w:framePr w:w="9432" w:h="5587" w:hRule="exact" w:wrap="none" w:vAnchor="page" w:hAnchor="page" w:x="1853" w:y="7759"/>
        <w:numPr>
          <w:ilvl w:val="1"/>
          <w:numId w:val="1"/>
        </w:numPr>
        <w:shd w:val="clear" w:color="auto" w:fill="auto"/>
        <w:tabs>
          <w:tab w:val="left" w:pos="1258"/>
        </w:tabs>
        <w:spacing w:before="0" w:after="0" w:line="274" w:lineRule="exact"/>
        <w:ind w:firstLine="740"/>
        <w:jc w:val="left"/>
      </w:pPr>
      <w:r>
        <w:t>Провести предварительные проверки помещений на предмет соблюдения требований пожарной и антитеррористической безопасности в составе комиссии.</w:t>
      </w:r>
    </w:p>
    <w:p w:rsidR="004F4EF6" w:rsidRDefault="005A22E4">
      <w:pPr>
        <w:pStyle w:val="20"/>
        <w:framePr w:w="9432" w:h="5587" w:hRule="exact" w:wrap="none" w:vAnchor="page" w:hAnchor="page" w:x="1853" w:y="7759"/>
        <w:shd w:val="clear" w:color="auto" w:fill="auto"/>
        <w:spacing w:before="0" w:after="0" w:line="274" w:lineRule="exact"/>
        <w:ind w:left="740"/>
      </w:pPr>
      <w:r>
        <w:t>3.</w:t>
      </w:r>
    </w:p>
    <w:p w:rsidR="004F4EF6" w:rsidRDefault="005A22E4">
      <w:pPr>
        <w:pStyle w:val="20"/>
        <w:framePr w:w="9432" w:h="5587" w:hRule="exact" w:wrap="none" w:vAnchor="page" w:hAnchor="page" w:x="1853" w:y="7759"/>
        <w:shd w:val="clear" w:color="auto" w:fill="auto"/>
        <w:tabs>
          <w:tab w:val="left" w:leader="underscore" w:pos="1925"/>
          <w:tab w:val="left" w:leader="underscore" w:pos="8774"/>
        </w:tabs>
        <w:spacing w:before="0" w:after="0" w:line="274" w:lineRule="exact"/>
      </w:pPr>
      <w:r>
        <w:tab/>
      </w:r>
      <w:r>
        <w:rPr>
          <w:vertAlign w:val="subscript"/>
        </w:rPr>
        <w:t>£</w:t>
      </w:r>
      <w:r>
        <w:tab/>
        <w:t xml:space="preserve"> в</w:t>
      </w:r>
    </w:p>
    <w:p w:rsidR="004F4EF6" w:rsidRDefault="005A22E4">
      <w:pPr>
        <w:pStyle w:val="20"/>
        <w:framePr w:w="9432" w:h="5587" w:hRule="exact" w:wrap="none" w:vAnchor="page" w:hAnchor="page" w:x="1853" w:y="7759"/>
        <w:shd w:val="clear" w:color="auto" w:fill="auto"/>
        <w:tabs>
          <w:tab w:val="left" w:leader="underscore" w:pos="1143"/>
          <w:tab w:val="left" w:leader="underscore" w:pos="2422"/>
          <w:tab w:val="left" w:leader="underscore" w:pos="2543"/>
          <w:tab w:val="left" w:leader="underscore" w:pos="2994"/>
        </w:tabs>
        <w:spacing w:before="0" w:after="0" w:line="274" w:lineRule="exact"/>
      </w:pPr>
      <w:r>
        <w:t>срок до «</w:t>
      </w:r>
      <w:r>
        <w:tab/>
        <w:t>»</w:t>
      </w:r>
      <w:r>
        <w:tab/>
      </w:r>
      <w:r>
        <w:tab/>
        <w:t xml:space="preserve"> 20</w:t>
      </w:r>
      <w:r>
        <w:tab/>
        <w:t>года:</w:t>
      </w:r>
    </w:p>
    <w:p w:rsidR="004F4EF6" w:rsidRDefault="005A22E4">
      <w:pPr>
        <w:pStyle w:val="20"/>
        <w:framePr w:w="9432" w:h="5587" w:hRule="exact" w:wrap="none" w:vAnchor="page" w:hAnchor="page" w:x="1853" w:y="7759"/>
        <w:numPr>
          <w:ilvl w:val="1"/>
          <w:numId w:val="1"/>
        </w:numPr>
        <w:shd w:val="clear" w:color="auto" w:fill="auto"/>
        <w:tabs>
          <w:tab w:val="left" w:pos="1266"/>
          <w:tab w:val="left" w:leader="underscore" w:pos="5889"/>
        </w:tabs>
        <w:spacing w:before="0" w:after="0" w:line="274" w:lineRule="exact"/>
        <w:ind w:left="740"/>
      </w:pPr>
      <w:r>
        <w:t>Ужесточить пропускной режим в</w:t>
      </w:r>
      <w:r>
        <w:tab/>
        <w:t>, провести контрольные проверки</w:t>
      </w:r>
    </w:p>
    <w:p w:rsidR="004F4EF6" w:rsidRDefault="005A22E4">
      <w:pPr>
        <w:pStyle w:val="20"/>
        <w:framePr w:w="9432" w:h="5587" w:hRule="exact" w:wrap="none" w:vAnchor="page" w:hAnchor="page" w:x="1853" w:y="7759"/>
        <w:shd w:val="clear" w:color="auto" w:fill="auto"/>
        <w:spacing w:before="0" w:after="0" w:line="274" w:lineRule="exact"/>
      </w:pPr>
      <w:r>
        <w:t>пропускного режима для граждан и автотранспорта на территорию.</w:t>
      </w:r>
    </w:p>
    <w:p w:rsidR="004F4EF6" w:rsidRDefault="005A22E4">
      <w:pPr>
        <w:pStyle w:val="20"/>
        <w:framePr w:w="9432" w:h="5587" w:hRule="exact" w:wrap="none" w:vAnchor="page" w:hAnchor="page" w:x="1853" w:y="7759"/>
        <w:numPr>
          <w:ilvl w:val="1"/>
          <w:numId w:val="1"/>
        </w:numPr>
        <w:shd w:val="clear" w:color="auto" w:fill="auto"/>
        <w:tabs>
          <w:tab w:val="left" w:pos="1227"/>
        </w:tabs>
        <w:spacing w:before="0" w:after="0" w:line="274" w:lineRule="exact"/>
        <w:ind w:firstLine="740"/>
        <w:jc w:val="left"/>
      </w:pPr>
      <w:r>
        <w:t>Провести инструктаж работников по правилам действия при возникновении или угрозе террористического акта, при обнаружении подозрительных предметов.</w:t>
      </w:r>
    </w:p>
    <w:p w:rsidR="004F4EF6" w:rsidRDefault="005A22E4">
      <w:pPr>
        <w:pStyle w:val="20"/>
        <w:framePr w:w="9432" w:h="5587" w:hRule="exact" w:wrap="none" w:vAnchor="page" w:hAnchor="page" w:x="1853" w:y="7759"/>
        <w:numPr>
          <w:ilvl w:val="1"/>
          <w:numId w:val="1"/>
        </w:numPr>
        <w:shd w:val="clear" w:color="auto" w:fill="auto"/>
        <w:tabs>
          <w:tab w:val="left" w:pos="1232"/>
        </w:tabs>
        <w:spacing w:before="0" w:after="0" w:line="274" w:lineRule="exact"/>
        <w:ind w:firstLine="740"/>
        <w:jc w:val="left"/>
      </w:pPr>
      <w:r>
        <w:t>Составить график дежурств в местах проведения массовых мероприятий с привлечением работников, медицинского персонала, родителей.</w:t>
      </w:r>
    </w:p>
    <w:p w:rsidR="004F4EF6" w:rsidRDefault="005A22E4">
      <w:pPr>
        <w:pStyle w:val="20"/>
        <w:framePr w:w="9432" w:h="5587" w:hRule="exact" w:wrap="none" w:vAnchor="page" w:hAnchor="page" w:x="1853" w:y="7759"/>
        <w:numPr>
          <w:ilvl w:val="1"/>
          <w:numId w:val="1"/>
        </w:numPr>
        <w:shd w:val="clear" w:color="auto" w:fill="auto"/>
        <w:tabs>
          <w:tab w:val="right" w:pos="9380"/>
        </w:tabs>
        <w:spacing w:before="0" w:after="0" w:line="274" w:lineRule="exact"/>
        <w:ind w:left="740"/>
      </w:pPr>
      <w:r>
        <w:t>Проинформировать</w:t>
      </w:r>
    </w:p>
    <w:p w:rsidR="004F4EF6" w:rsidRDefault="005A22E4">
      <w:pPr>
        <w:pStyle w:val="20"/>
        <w:framePr w:w="9432" w:h="1430" w:hRule="exact" w:wrap="none" w:vAnchor="page" w:hAnchor="page" w:x="1853" w:y="13572"/>
        <w:shd w:val="clear" w:color="auto" w:fill="auto"/>
        <w:tabs>
          <w:tab w:val="left" w:leader="underscore" w:pos="3980"/>
        </w:tabs>
        <w:spacing w:before="0" w:after="0" w:line="274" w:lineRule="exact"/>
        <w:ind w:left="400"/>
      </w:pPr>
      <w:r>
        <w:tab/>
        <w:t xml:space="preserve">о графике проведения массовых мероприятий </w:t>
      </w:r>
      <w:proofErr w:type="gramStart"/>
      <w:r>
        <w:t>с</w:t>
      </w:r>
      <w:proofErr w:type="gramEnd"/>
    </w:p>
    <w:p w:rsidR="004F4EF6" w:rsidRDefault="005A22E4">
      <w:pPr>
        <w:pStyle w:val="20"/>
        <w:framePr w:w="9432" w:h="1430" w:hRule="exact" w:wrap="none" w:vAnchor="page" w:hAnchor="page" w:x="1853" w:y="13572"/>
        <w:shd w:val="clear" w:color="auto" w:fill="auto"/>
        <w:spacing w:before="0" w:after="0" w:line="274" w:lineRule="exact"/>
      </w:pPr>
      <w:r>
        <w:t>указанием:</w:t>
      </w:r>
    </w:p>
    <w:p w:rsidR="004F4EF6" w:rsidRDefault="005A22E4">
      <w:pPr>
        <w:pStyle w:val="20"/>
        <w:framePr w:w="9432" w:h="1430" w:hRule="exact" w:wrap="none" w:vAnchor="page" w:hAnchor="page" w:x="1853" w:y="13572"/>
        <w:numPr>
          <w:ilvl w:val="0"/>
          <w:numId w:val="2"/>
        </w:numPr>
        <w:shd w:val="clear" w:color="auto" w:fill="auto"/>
        <w:tabs>
          <w:tab w:val="left" w:pos="1060"/>
        </w:tabs>
        <w:spacing w:before="0" w:after="0" w:line="274" w:lineRule="exact"/>
        <w:ind w:left="740"/>
      </w:pPr>
      <w:r>
        <w:t>даты и времени проведения;</w:t>
      </w:r>
    </w:p>
    <w:p w:rsidR="004F4EF6" w:rsidRDefault="005A22E4">
      <w:pPr>
        <w:pStyle w:val="20"/>
        <w:framePr w:w="9432" w:h="1430" w:hRule="exact" w:wrap="none" w:vAnchor="page" w:hAnchor="page" w:x="1853" w:y="13572"/>
        <w:numPr>
          <w:ilvl w:val="0"/>
          <w:numId w:val="2"/>
        </w:numPr>
        <w:shd w:val="clear" w:color="auto" w:fill="auto"/>
        <w:tabs>
          <w:tab w:val="left" w:pos="1065"/>
          <w:tab w:val="left" w:pos="8545"/>
        </w:tabs>
        <w:spacing w:before="0" w:after="0" w:line="274" w:lineRule="exact"/>
        <w:ind w:left="740"/>
      </w:pPr>
      <w:r>
        <w:t>общего количества участников;</w:t>
      </w:r>
      <w:r>
        <w:tab/>
        <w:t>-</w:t>
      </w:r>
    </w:p>
    <w:p w:rsidR="004F4EF6" w:rsidRDefault="005A22E4">
      <w:pPr>
        <w:pStyle w:val="20"/>
        <w:framePr w:w="9432" w:h="1430" w:hRule="exact" w:wrap="none" w:vAnchor="page" w:hAnchor="page" w:x="1853" w:y="13572"/>
        <w:numPr>
          <w:ilvl w:val="0"/>
          <w:numId w:val="2"/>
        </w:numPr>
        <w:shd w:val="clear" w:color="auto" w:fill="auto"/>
        <w:tabs>
          <w:tab w:val="left" w:pos="1065"/>
        </w:tabs>
        <w:spacing w:before="0" w:after="0" w:line="274" w:lineRule="exact"/>
        <w:ind w:left="740"/>
      </w:pPr>
      <w:r>
        <w:t>ответственных за обеспечение безопасности, их контактных телефонов.</w:t>
      </w:r>
    </w:p>
    <w:p w:rsidR="004F4EF6" w:rsidRDefault="004F4EF6">
      <w:pPr>
        <w:rPr>
          <w:sz w:val="2"/>
          <w:szCs w:val="2"/>
        </w:rPr>
        <w:sectPr w:rsidR="004F4EF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  <w:bookmarkStart w:id="2" w:name="_GoBack"/>
      <w:bookmarkEnd w:id="2"/>
    </w:p>
    <w:p w:rsidR="004F4EF6" w:rsidRDefault="005A22E4">
      <w:pPr>
        <w:pStyle w:val="20"/>
        <w:framePr w:w="9403" w:h="2501" w:hRule="exact" w:wrap="none" w:vAnchor="page" w:hAnchor="page" w:x="1896" w:y="1100"/>
        <w:numPr>
          <w:ilvl w:val="0"/>
          <w:numId w:val="1"/>
        </w:numPr>
        <w:shd w:val="clear" w:color="auto" w:fill="auto"/>
        <w:tabs>
          <w:tab w:val="left" w:pos="1316"/>
          <w:tab w:val="left" w:leader="underscore" w:pos="9370"/>
        </w:tabs>
        <w:spacing w:before="0" w:after="0" w:line="240" w:lineRule="exact"/>
        <w:ind w:left="740"/>
      </w:pPr>
      <w:r>
        <w:lastRenderedPageBreak/>
        <w:tab/>
      </w:r>
    </w:p>
    <w:p w:rsidR="004F4EF6" w:rsidRDefault="005A22E4">
      <w:pPr>
        <w:pStyle w:val="20"/>
        <w:framePr w:w="9403" w:h="2501" w:hRule="exact" w:wrap="none" w:vAnchor="page" w:hAnchor="page" w:x="1896" w:y="1100"/>
        <w:shd w:val="clear" w:color="auto" w:fill="auto"/>
        <w:tabs>
          <w:tab w:val="left" w:pos="7826"/>
          <w:tab w:val="left" w:pos="8501"/>
        </w:tabs>
        <w:spacing w:before="0" w:after="0" w:line="283" w:lineRule="exact"/>
      </w:pPr>
      <w:r>
        <w:t>усилить санитарно-эпидемиологический контроль при проведении праздничных мероприятий:</w:t>
      </w:r>
      <w:r>
        <w:tab/>
        <w:t>_</w:t>
      </w:r>
      <w:r>
        <w:tab/>
        <w:t>-</w:t>
      </w:r>
    </w:p>
    <w:p w:rsidR="004F4EF6" w:rsidRDefault="005A22E4">
      <w:pPr>
        <w:pStyle w:val="20"/>
        <w:framePr w:w="9403" w:h="2501" w:hRule="exact" w:wrap="none" w:vAnchor="page" w:hAnchor="page" w:x="1896" w:y="1100"/>
        <w:numPr>
          <w:ilvl w:val="0"/>
          <w:numId w:val="2"/>
        </w:numPr>
        <w:shd w:val="clear" w:color="auto" w:fill="auto"/>
        <w:tabs>
          <w:tab w:val="left" w:pos="1060"/>
        </w:tabs>
        <w:spacing w:before="0" w:after="0" w:line="240" w:lineRule="exact"/>
        <w:ind w:left="740"/>
      </w:pPr>
      <w:r>
        <w:t>не допускать на массовые мероприятия детей и взрослых с признаками</w:t>
      </w:r>
    </w:p>
    <w:p w:rsidR="004F4EF6" w:rsidRDefault="005A22E4">
      <w:pPr>
        <w:pStyle w:val="20"/>
        <w:framePr w:w="9403" w:h="2501" w:hRule="exact" w:wrap="none" w:vAnchor="page" w:hAnchor="page" w:x="1896" w:y="1100"/>
        <w:shd w:val="clear" w:color="auto" w:fill="auto"/>
        <w:spacing w:before="0" w:after="0" w:line="240" w:lineRule="exact"/>
      </w:pPr>
      <w:r>
        <w:t>инфекционных заболеваний;</w:t>
      </w:r>
    </w:p>
    <w:p w:rsidR="004F4EF6" w:rsidRDefault="005A22E4">
      <w:pPr>
        <w:pStyle w:val="20"/>
        <w:framePr w:w="9403" w:h="2501" w:hRule="exact" w:wrap="none" w:vAnchor="page" w:hAnchor="page" w:x="1896" w:y="1100"/>
        <w:numPr>
          <w:ilvl w:val="0"/>
          <w:numId w:val="2"/>
        </w:numPr>
        <w:shd w:val="clear" w:color="auto" w:fill="auto"/>
        <w:tabs>
          <w:tab w:val="left" w:pos="1060"/>
        </w:tabs>
        <w:spacing w:before="0" w:after="0" w:line="240" w:lineRule="exact"/>
        <w:ind w:left="740"/>
      </w:pPr>
      <w:r>
        <w:t>соблюдать перерывы между представлениями, достаточные для проветривания и</w:t>
      </w:r>
    </w:p>
    <w:p w:rsidR="004F4EF6" w:rsidRDefault="005A22E4">
      <w:pPr>
        <w:pStyle w:val="20"/>
        <w:framePr w:w="9403" w:h="2501" w:hRule="exact" w:wrap="none" w:vAnchor="page" w:hAnchor="page" w:x="1896" w:y="1100"/>
        <w:shd w:val="clear" w:color="auto" w:fill="auto"/>
        <w:spacing w:before="0" w:after="0" w:line="240" w:lineRule="exact"/>
      </w:pPr>
      <w:r>
        <w:t>дезинфекции воздуха помещений;</w:t>
      </w:r>
    </w:p>
    <w:p w:rsidR="004F4EF6" w:rsidRDefault="005A22E4">
      <w:pPr>
        <w:pStyle w:val="20"/>
        <w:framePr w:w="9403" w:h="2501" w:hRule="exact" w:wrap="none" w:vAnchor="page" w:hAnchor="page" w:x="1896" w:y="1100"/>
        <w:numPr>
          <w:ilvl w:val="0"/>
          <w:numId w:val="2"/>
        </w:numPr>
        <w:shd w:val="clear" w:color="auto" w:fill="auto"/>
        <w:tabs>
          <w:tab w:val="left" w:pos="1060"/>
        </w:tabs>
        <w:spacing w:before="0" w:after="0" w:line="240" w:lineRule="exact"/>
        <w:ind w:left="740"/>
      </w:pPr>
      <w:r>
        <w:t>создать условия для соблюдения посетителями правил личной гигиены.</w:t>
      </w:r>
    </w:p>
    <w:p w:rsidR="004F4EF6" w:rsidRDefault="005A22E4">
      <w:pPr>
        <w:pStyle w:val="20"/>
        <w:framePr w:w="9403" w:h="2501" w:hRule="exact" w:wrap="none" w:vAnchor="page" w:hAnchor="page" w:x="1896" w:y="1100"/>
        <w:shd w:val="clear" w:color="auto" w:fill="auto"/>
        <w:spacing w:before="0" w:after="0" w:line="240" w:lineRule="exact"/>
        <w:ind w:left="740"/>
      </w:pPr>
      <w:r>
        <w:t>5.</w:t>
      </w:r>
    </w:p>
    <w:p w:rsidR="004F4EF6" w:rsidRDefault="005A22E4">
      <w:pPr>
        <w:pStyle w:val="20"/>
        <w:framePr w:w="9403" w:h="1865" w:hRule="exact" w:wrap="none" w:vAnchor="page" w:hAnchor="page" w:x="1896" w:y="3850"/>
        <w:shd w:val="clear" w:color="auto" w:fill="auto"/>
        <w:spacing w:before="0" w:after="0" w:line="240" w:lineRule="exact"/>
      </w:pPr>
      <w:r>
        <w:t>довести настоящий приказ до сведения указанных в нем лиц.</w:t>
      </w:r>
    </w:p>
    <w:p w:rsidR="004F4EF6" w:rsidRDefault="005A22E4">
      <w:pPr>
        <w:pStyle w:val="20"/>
        <w:framePr w:w="9403" w:h="1865" w:hRule="exact" w:wrap="none" w:vAnchor="page" w:hAnchor="page" w:x="1896" w:y="3850"/>
        <w:numPr>
          <w:ilvl w:val="0"/>
          <w:numId w:val="1"/>
        </w:numPr>
        <w:shd w:val="clear" w:color="auto" w:fill="auto"/>
        <w:tabs>
          <w:tab w:val="left" w:pos="1089"/>
        </w:tabs>
        <w:spacing w:before="0" w:after="0" w:line="610" w:lineRule="exact"/>
        <w:ind w:left="740"/>
      </w:pPr>
      <w:proofErr w:type="gramStart"/>
      <w:r>
        <w:t>Контроль за</w:t>
      </w:r>
      <w:proofErr w:type="gramEnd"/>
      <w:r>
        <w:t xml:space="preserve"> исполнением настоящего решения оставляю за собой.</w:t>
      </w:r>
    </w:p>
    <w:p w:rsidR="004F4EF6" w:rsidRDefault="005A22E4">
      <w:pPr>
        <w:pStyle w:val="20"/>
        <w:framePr w:w="9403" w:h="1865" w:hRule="exact" w:wrap="none" w:vAnchor="page" w:hAnchor="page" w:x="1896" w:y="3850"/>
        <w:shd w:val="clear" w:color="auto" w:fill="auto"/>
        <w:tabs>
          <w:tab w:val="left" w:pos="4090"/>
          <w:tab w:val="left" w:leader="underscore" w:pos="5784"/>
          <w:tab w:val="left" w:leader="underscore" w:pos="7826"/>
        </w:tabs>
        <w:spacing w:before="0" w:after="0" w:line="610" w:lineRule="exact"/>
      </w:pPr>
      <w:r>
        <w:t>Директор</w:t>
      </w:r>
      <w:r>
        <w:tab/>
      </w:r>
      <w:r>
        <w:tab/>
        <w:t xml:space="preserve"> </w:t>
      </w:r>
      <w:r>
        <w:tab/>
      </w:r>
    </w:p>
    <w:p w:rsidR="004F4EF6" w:rsidRDefault="005A22E4">
      <w:pPr>
        <w:pStyle w:val="20"/>
        <w:framePr w:w="9403" w:h="1865" w:hRule="exact" w:wrap="none" w:vAnchor="page" w:hAnchor="page" w:x="1896" w:y="3850"/>
        <w:shd w:val="clear" w:color="auto" w:fill="auto"/>
        <w:spacing w:before="0" w:after="0" w:line="610" w:lineRule="exact"/>
      </w:pPr>
      <w:r>
        <w:t>С приказом ознакомлен</w:t>
      </w:r>
      <w:proofErr w:type="gramStart"/>
      <w:r>
        <w:t xml:space="preserve"> :</w:t>
      </w:r>
      <w:proofErr w:type="gramEnd"/>
    </w:p>
    <w:p w:rsidR="004F4EF6" w:rsidRDefault="005A22E4">
      <w:pPr>
        <w:pStyle w:val="70"/>
        <w:framePr w:wrap="none" w:vAnchor="page" w:hAnchor="page" w:x="1896" w:y="5943"/>
        <w:shd w:val="clear" w:color="auto" w:fill="auto"/>
        <w:spacing w:before="0" w:after="0" w:line="360" w:lineRule="exact"/>
        <w:ind w:left="2180"/>
      </w:pPr>
      <w:r>
        <w:t>\</w:t>
      </w:r>
    </w:p>
    <w:p w:rsidR="004F4EF6" w:rsidRDefault="005A22E4">
      <w:pPr>
        <w:pStyle w:val="20"/>
        <w:framePr w:w="9403" w:h="576" w:hRule="exact" w:wrap="none" w:vAnchor="page" w:hAnchor="page" w:x="1896" w:y="8559"/>
        <w:shd w:val="clear" w:color="auto" w:fill="auto"/>
        <w:tabs>
          <w:tab w:val="left" w:leader="underscore" w:pos="4988"/>
          <w:tab w:val="left" w:leader="underscore" w:pos="6154"/>
        </w:tabs>
        <w:spacing w:before="0" w:after="0" w:line="240" w:lineRule="exact"/>
        <w:ind w:left="2900"/>
      </w:pPr>
      <w:r>
        <w:t>В дело №</w:t>
      </w:r>
      <w:r>
        <w:tab/>
        <w:t>за</w:t>
      </w:r>
      <w:r>
        <w:tab/>
        <w:t>год</w:t>
      </w:r>
    </w:p>
    <w:p w:rsidR="004F4EF6" w:rsidRDefault="005A22E4">
      <w:pPr>
        <w:pStyle w:val="20"/>
        <w:framePr w:w="9403" w:h="576" w:hRule="exact" w:wrap="none" w:vAnchor="page" w:hAnchor="page" w:x="1896" w:y="8559"/>
        <w:shd w:val="clear" w:color="auto" w:fill="auto"/>
        <w:spacing w:before="0" w:after="0" w:line="240" w:lineRule="exact"/>
        <w:ind w:right="40"/>
        <w:jc w:val="center"/>
      </w:pPr>
      <w:r>
        <w:t>Секретарь</w:t>
      </w:r>
    </w:p>
    <w:p w:rsidR="004F4EF6" w:rsidRDefault="005A22E4">
      <w:pPr>
        <w:framePr w:wrap="none" w:vAnchor="page" w:hAnchor="page" w:x="461" w:y="12221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6648450" cy="2562225"/>
            <wp:effectExtent l="0" t="0" r="0" b="9525"/>
            <wp:docPr id="2" name="Рисунок 2" descr="C:\Users\EB6A0~1.HAN\AppData\Local\Temp\FineReader12.0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B6A0~1.HAN\AppData\Local\Temp\FineReader12.00\media\image2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0" cy="256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4EF6" w:rsidRDefault="005A22E4">
      <w:pPr>
        <w:pStyle w:val="a5"/>
        <w:framePr w:wrap="none" w:vAnchor="page" w:hAnchor="page" w:x="9490" w:y="16278"/>
        <w:shd w:val="clear" w:color="auto" w:fill="auto"/>
        <w:spacing w:line="210" w:lineRule="exact"/>
      </w:pPr>
      <w:proofErr w:type="gramStart"/>
      <w:r>
        <w:t>i</w:t>
      </w:r>
      <w:proofErr w:type="gramEnd"/>
    </w:p>
    <w:p w:rsidR="004F4EF6" w:rsidRDefault="004F4EF6">
      <w:pPr>
        <w:rPr>
          <w:sz w:val="2"/>
          <w:szCs w:val="2"/>
        </w:rPr>
      </w:pPr>
    </w:p>
    <w:sectPr w:rsidR="004F4EF6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22E4" w:rsidRDefault="005A22E4">
      <w:r>
        <w:separator/>
      </w:r>
    </w:p>
  </w:endnote>
  <w:endnote w:type="continuationSeparator" w:id="0">
    <w:p w:rsidR="005A22E4" w:rsidRDefault="005A22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22E4" w:rsidRDefault="005A22E4"/>
  </w:footnote>
  <w:footnote w:type="continuationSeparator" w:id="0">
    <w:p w:rsidR="005A22E4" w:rsidRDefault="005A22E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362EF"/>
    <w:multiLevelType w:val="multilevel"/>
    <w:tmpl w:val="60BEF3B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E4F34CC"/>
    <w:multiLevelType w:val="multilevel"/>
    <w:tmpl w:val="58B202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EF6"/>
    <w:rsid w:val="004F4EF6"/>
    <w:rsid w:val="005A22E4"/>
    <w:rsid w:val="00C64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  <w:u w:val="none"/>
    </w:rPr>
  </w:style>
  <w:style w:type="character" w:customStyle="1" w:styleId="1Verdana">
    <w:name w:val="Заголовок №1 + Verdana"/>
    <w:basedOn w:val="1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8"/>
      <w:szCs w:val="8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51">
    <w:name w:val="Основной текст (5)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single"/>
      <w:lang w:val="ru-RU" w:eastAsia="ru-RU" w:bidi="ru-RU"/>
    </w:rPr>
  </w:style>
  <w:style w:type="character" w:customStyle="1" w:styleId="517pt">
    <w:name w:val="Основной текст (5) + 17 pt;Полужирный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9"/>
      <w:szCs w:val="9"/>
      <w:u w:val="none"/>
    </w:rPr>
  </w:style>
  <w:style w:type="character" w:customStyle="1" w:styleId="211pt">
    <w:name w:val="Заголовок №2 + 11 pt;Не полужирный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a4">
    <w:name w:val="Колонтитул_"/>
    <w:basedOn w:val="a0"/>
    <w:link w:val="a5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1"/>
      <w:szCs w:val="21"/>
      <w:u w:val="none"/>
      <w:lang w:val="en-US" w:eastAsia="en-US" w:bidi="en-US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900" w:line="0" w:lineRule="atLeast"/>
      <w:outlineLvl w:val="0"/>
    </w:pPr>
    <w:rPr>
      <w:rFonts w:ascii="Times New Roman" w:eastAsia="Times New Roman" w:hAnsi="Times New Roman" w:cs="Times New Roman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</w:pPr>
    <w:rPr>
      <w:rFonts w:ascii="Franklin Gothic Medium" w:eastAsia="Franklin Gothic Medium" w:hAnsi="Franklin Gothic Medium" w:cs="Franklin Gothic Medium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900" w:after="600"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60" w:after="60" w:line="0" w:lineRule="atLeast"/>
      <w:jc w:val="both"/>
    </w:pPr>
    <w:rPr>
      <w:rFonts w:ascii="Times New Roman" w:eastAsia="Times New Roman" w:hAnsi="Times New Roman" w:cs="Times New Roman"/>
      <w:i/>
      <w:iCs/>
      <w:sz w:val="8"/>
      <w:szCs w:val="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60" w:line="269" w:lineRule="exact"/>
      <w:jc w:val="both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after="300" w:line="0" w:lineRule="atLeast"/>
      <w:jc w:val="both"/>
      <w:outlineLvl w:val="1"/>
    </w:pPr>
    <w:rPr>
      <w:rFonts w:ascii="Times New Roman" w:eastAsia="Times New Roman" w:hAnsi="Times New Roman" w:cs="Times New Roman"/>
      <w:b/>
      <w:bCs/>
      <w:sz w:val="9"/>
      <w:szCs w:val="9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60" w:after="2220" w:line="0" w:lineRule="atLeast"/>
    </w:pPr>
    <w:rPr>
      <w:rFonts w:ascii="Franklin Gothic Medium" w:eastAsia="Franklin Gothic Medium" w:hAnsi="Franklin Gothic Medium" w:cs="Franklin Gothic Medium"/>
      <w:sz w:val="36"/>
      <w:szCs w:val="36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Courier New" w:eastAsia="Courier New" w:hAnsi="Courier New" w:cs="Courier New"/>
      <w:sz w:val="21"/>
      <w:szCs w:val="21"/>
      <w:lang w:val="en-US" w:eastAsia="en-US" w:bidi="en-US"/>
    </w:rPr>
  </w:style>
  <w:style w:type="paragraph" w:styleId="a6">
    <w:name w:val="Balloon Text"/>
    <w:basedOn w:val="a"/>
    <w:link w:val="a7"/>
    <w:uiPriority w:val="99"/>
    <w:semiHidden/>
    <w:unhideWhenUsed/>
    <w:rsid w:val="00C64C5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64C50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  <w:u w:val="none"/>
    </w:rPr>
  </w:style>
  <w:style w:type="character" w:customStyle="1" w:styleId="1Verdana">
    <w:name w:val="Заголовок №1 + Verdana"/>
    <w:basedOn w:val="1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8"/>
      <w:szCs w:val="8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51">
    <w:name w:val="Основной текст (5)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single"/>
      <w:lang w:val="ru-RU" w:eastAsia="ru-RU" w:bidi="ru-RU"/>
    </w:rPr>
  </w:style>
  <w:style w:type="character" w:customStyle="1" w:styleId="517pt">
    <w:name w:val="Основной текст (5) + 17 pt;Полужирный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9"/>
      <w:szCs w:val="9"/>
      <w:u w:val="none"/>
    </w:rPr>
  </w:style>
  <w:style w:type="character" w:customStyle="1" w:styleId="211pt">
    <w:name w:val="Заголовок №2 + 11 pt;Не полужирный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a4">
    <w:name w:val="Колонтитул_"/>
    <w:basedOn w:val="a0"/>
    <w:link w:val="a5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1"/>
      <w:szCs w:val="21"/>
      <w:u w:val="none"/>
      <w:lang w:val="en-US" w:eastAsia="en-US" w:bidi="en-US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900" w:line="0" w:lineRule="atLeast"/>
      <w:outlineLvl w:val="0"/>
    </w:pPr>
    <w:rPr>
      <w:rFonts w:ascii="Times New Roman" w:eastAsia="Times New Roman" w:hAnsi="Times New Roman" w:cs="Times New Roman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</w:pPr>
    <w:rPr>
      <w:rFonts w:ascii="Franklin Gothic Medium" w:eastAsia="Franklin Gothic Medium" w:hAnsi="Franklin Gothic Medium" w:cs="Franklin Gothic Medium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900" w:after="600"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60" w:after="60" w:line="0" w:lineRule="atLeast"/>
      <w:jc w:val="both"/>
    </w:pPr>
    <w:rPr>
      <w:rFonts w:ascii="Times New Roman" w:eastAsia="Times New Roman" w:hAnsi="Times New Roman" w:cs="Times New Roman"/>
      <w:i/>
      <w:iCs/>
      <w:sz w:val="8"/>
      <w:szCs w:val="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60" w:line="269" w:lineRule="exact"/>
      <w:jc w:val="both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after="300" w:line="0" w:lineRule="atLeast"/>
      <w:jc w:val="both"/>
      <w:outlineLvl w:val="1"/>
    </w:pPr>
    <w:rPr>
      <w:rFonts w:ascii="Times New Roman" w:eastAsia="Times New Roman" w:hAnsi="Times New Roman" w:cs="Times New Roman"/>
      <w:b/>
      <w:bCs/>
      <w:sz w:val="9"/>
      <w:szCs w:val="9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60" w:after="2220" w:line="0" w:lineRule="atLeast"/>
    </w:pPr>
    <w:rPr>
      <w:rFonts w:ascii="Franklin Gothic Medium" w:eastAsia="Franklin Gothic Medium" w:hAnsi="Franklin Gothic Medium" w:cs="Franklin Gothic Medium"/>
      <w:sz w:val="36"/>
      <w:szCs w:val="36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Courier New" w:eastAsia="Courier New" w:hAnsi="Courier New" w:cs="Courier New"/>
      <w:sz w:val="21"/>
      <w:szCs w:val="21"/>
      <w:lang w:val="en-US" w:eastAsia="en-US" w:bidi="en-US"/>
    </w:rPr>
  </w:style>
  <w:style w:type="paragraph" w:styleId="a6">
    <w:name w:val="Balloon Text"/>
    <w:basedOn w:val="a"/>
    <w:link w:val="a7"/>
    <w:uiPriority w:val="99"/>
    <w:semiHidden/>
    <w:unhideWhenUsed/>
    <w:rsid w:val="00C64C5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64C50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Эмина Ханбутаева</dc:creator>
  <cp:lastModifiedBy>Zara</cp:lastModifiedBy>
  <cp:revision>2</cp:revision>
  <dcterms:created xsi:type="dcterms:W3CDTF">2019-12-06T07:48:00Z</dcterms:created>
  <dcterms:modified xsi:type="dcterms:W3CDTF">2019-12-06T08:14:00Z</dcterms:modified>
</cp:coreProperties>
</file>